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174E" w14:textId="77777777" w:rsidR="007B7EA2" w:rsidRPr="00136D74" w:rsidRDefault="007B7EA2" w:rsidP="007B7EA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7371"/>
        <w:gridCol w:w="845"/>
      </w:tblGrid>
      <w:tr w:rsidR="007B7EA2" w14:paraId="0F680E35" w14:textId="77777777" w:rsidTr="00EC5ECA">
        <w:tc>
          <w:tcPr>
            <w:tcW w:w="846" w:type="dxa"/>
          </w:tcPr>
          <w:p w14:paraId="7D52EFA9" w14:textId="77777777" w:rsidR="007B7EA2" w:rsidRDefault="007B7EA2" w:rsidP="00EC5ECA">
            <w:r w:rsidRPr="00136D74">
              <w:t>1.</w:t>
            </w:r>
            <w:r w:rsidRPr="00136D74">
              <w:rPr>
                <w:rFonts w:ascii="Arial" w:hAnsi="Arial" w:cs="Arial"/>
              </w:rPr>
              <w:t> </w:t>
            </w:r>
            <w:r w:rsidRPr="00136D74">
              <w:t xml:space="preserve"> </w:t>
            </w:r>
          </w:p>
        </w:tc>
        <w:tc>
          <w:tcPr>
            <w:tcW w:w="7371" w:type="dxa"/>
          </w:tcPr>
          <w:p w14:paraId="71C12EE9" w14:textId="77777777" w:rsidR="007B7EA2" w:rsidRDefault="007B7EA2" w:rsidP="00EC5ECA"/>
          <w:p w14:paraId="1B319F0D" w14:textId="77777777" w:rsidR="007B7EA2" w:rsidRPr="00274C41" w:rsidRDefault="007B7EA2" w:rsidP="00EC5ECA">
            <w:pPr>
              <w:rPr>
                <w:b/>
                <w:bCs/>
              </w:rPr>
            </w:pPr>
            <w:r w:rsidRPr="00274C41">
              <w:rPr>
                <w:rFonts w:ascii="Arial" w:hAnsi="Arial" w:cs="Arial"/>
                <w:b/>
                <w:bCs/>
              </w:rPr>
              <w:t> </w:t>
            </w:r>
            <w:r w:rsidRPr="00274C41">
              <w:rPr>
                <w:b/>
                <w:bCs/>
              </w:rPr>
              <w:t>St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 xml:space="preserve">mman 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ppnas</w:t>
            </w:r>
          </w:p>
          <w:p w14:paraId="3BDBFEC0" w14:textId="77777777" w:rsidR="007B7EA2" w:rsidRDefault="007B7EA2" w:rsidP="007B7EA2"/>
        </w:tc>
        <w:tc>
          <w:tcPr>
            <w:tcW w:w="845" w:type="dxa"/>
          </w:tcPr>
          <w:p w14:paraId="01C8CCDE" w14:textId="77777777" w:rsidR="007B7EA2" w:rsidRDefault="007B7EA2" w:rsidP="00EC5ECA"/>
        </w:tc>
      </w:tr>
      <w:tr w:rsidR="007B7EA2" w14:paraId="147B9376" w14:textId="77777777" w:rsidTr="00EC5ECA">
        <w:tc>
          <w:tcPr>
            <w:tcW w:w="846" w:type="dxa"/>
          </w:tcPr>
          <w:p w14:paraId="25F5CB85" w14:textId="77777777" w:rsidR="007B7EA2" w:rsidRDefault="007B7EA2" w:rsidP="00EC5ECA">
            <w:r w:rsidRPr="00136D74">
              <w:t>2.</w:t>
            </w:r>
            <w:r w:rsidRPr="00136D74">
              <w:rPr>
                <w:rFonts w:ascii="Arial" w:hAnsi="Arial" w:cs="Arial"/>
              </w:rPr>
              <w:t> </w:t>
            </w:r>
            <w:r w:rsidRPr="00136D74">
              <w:t xml:space="preserve"> </w:t>
            </w:r>
          </w:p>
        </w:tc>
        <w:tc>
          <w:tcPr>
            <w:tcW w:w="7371" w:type="dxa"/>
          </w:tcPr>
          <w:p w14:paraId="618D63A3" w14:textId="77777777" w:rsidR="007B7EA2" w:rsidRPr="00274C41" w:rsidRDefault="007B7EA2" w:rsidP="00EC5ECA">
            <w:pPr>
              <w:rPr>
                <w:b/>
                <w:bCs/>
              </w:rPr>
            </w:pPr>
          </w:p>
          <w:p w14:paraId="08345882" w14:textId="77777777" w:rsidR="007B7EA2" w:rsidRPr="00274C41" w:rsidRDefault="007B7EA2" w:rsidP="00EC5ECA">
            <w:pPr>
              <w:rPr>
                <w:b/>
                <w:bCs/>
              </w:rPr>
            </w:pPr>
            <w:r w:rsidRPr="00274C41">
              <w:rPr>
                <w:b/>
                <w:bCs/>
              </w:rPr>
              <w:t>Val av ordf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rande och sekreterare f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r m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tet</w:t>
            </w:r>
          </w:p>
          <w:p w14:paraId="7A339F44" w14:textId="77777777" w:rsidR="007B7EA2" w:rsidRDefault="007B7EA2" w:rsidP="007B7EA2"/>
        </w:tc>
        <w:tc>
          <w:tcPr>
            <w:tcW w:w="845" w:type="dxa"/>
          </w:tcPr>
          <w:p w14:paraId="2971F974" w14:textId="77777777" w:rsidR="007B7EA2" w:rsidRDefault="007B7EA2" w:rsidP="00EC5ECA"/>
        </w:tc>
      </w:tr>
      <w:tr w:rsidR="007B7EA2" w14:paraId="52F20D97" w14:textId="77777777" w:rsidTr="00EC5ECA">
        <w:tc>
          <w:tcPr>
            <w:tcW w:w="846" w:type="dxa"/>
          </w:tcPr>
          <w:p w14:paraId="63D4D1CF" w14:textId="77777777" w:rsidR="007B7EA2" w:rsidRDefault="007B7EA2" w:rsidP="00EC5ECA">
            <w:r w:rsidRPr="00136D74">
              <w:t>3.</w:t>
            </w:r>
            <w:r w:rsidRPr="00136D74">
              <w:rPr>
                <w:rFonts w:ascii="Arial" w:hAnsi="Arial" w:cs="Arial"/>
              </w:rPr>
              <w:t> </w:t>
            </w:r>
            <w:r w:rsidRPr="00136D74">
              <w:t xml:space="preserve"> </w:t>
            </w:r>
          </w:p>
        </w:tc>
        <w:tc>
          <w:tcPr>
            <w:tcW w:w="7371" w:type="dxa"/>
          </w:tcPr>
          <w:p w14:paraId="7681D806" w14:textId="77777777" w:rsidR="007B7EA2" w:rsidRDefault="007B7EA2" w:rsidP="00EC5ECA">
            <w:r w:rsidRPr="00136D74">
              <w:t xml:space="preserve"> </w:t>
            </w:r>
          </w:p>
          <w:p w14:paraId="6E49589C" w14:textId="77777777" w:rsidR="007B7EA2" w:rsidRDefault="007B7EA2" w:rsidP="00EC5ECA">
            <w:pPr>
              <w:rPr>
                <w:b/>
                <w:bCs/>
              </w:rPr>
            </w:pPr>
            <w:r w:rsidRPr="00274C41">
              <w:rPr>
                <w:b/>
                <w:bCs/>
              </w:rPr>
              <w:t>Val av tv</w:t>
            </w:r>
            <w:r w:rsidRPr="00274C41">
              <w:rPr>
                <w:rFonts w:ascii="Aptos" w:hAnsi="Aptos" w:cs="Aptos"/>
                <w:b/>
                <w:bCs/>
              </w:rPr>
              <w:t>å</w:t>
            </w:r>
            <w:r w:rsidRPr="00274C41">
              <w:rPr>
                <w:b/>
                <w:bCs/>
              </w:rPr>
              <w:t xml:space="preserve"> justerare att justera</w:t>
            </w:r>
            <w:r w:rsidRPr="00274C41">
              <w:rPr>
                <w:rFonts w:ascii="Arial" w:hAnsi="Arial" w:cs="Arial"/>
                <w:b/>
                <w:bCs/>
              </w:rPr>
              <w:t> </w:t>
            </w:r>
            <w:r w:rsidRPr="00274C41">
              <w:rPr>
                <w:b/>
                <w:bCs/>
              </w:rPr>
              <w:t>dagens protokoll; tillika</w:t>
            </w:r>
            <w:r w:rsidRPr="00274C41">
              <w:rPr>
                <w:rFonts w:ascii="Arial" w:hAnsi="Arial" w:cs="Arial"/>
                <w:b/>
                <w:bCs/>
              </w:rPr>
              <w:t> </w:t>
            </w:r>
            <w:r w:rsidRPr="00274C41">
              <w:rPr>
                <w:b/>
                <w:bCs/>
              </w:rPr>
              <w:t>r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str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>knare</w:t>
            </w:r>
          </w:p>
          <w:p w14:paraId="4213E80E" w14:textId="77777777" w:rsidR="007B7EA2" w:rsidRPr="00274C41" w:rsidRDefault="007B7EA2" w:rsidP="007B7EA2"/>
        </w:tc>
        <w:tc>
          <w:tcPr>
            <w:tcW w:w="845" w:type="dxa"/>
          </w:tcPr>
          <w:p w14:paraId="10BA378E" w14:textId="77777777" w:rsidR="007B7EA2" w:rsidRDefault="007B7EA2" w:rsidP="00EC5ECA"/>
        </w:tc>
      </w:tr>
      <w:tr w:rsidR="007B7EA2" w14:paraId="7BF266A5" w14:textId="77777777" w:rsidTr="00EC5ECA">
        <w:tc>
          <w:tcPr>
            <w:tcW w:w="846" w:type="dxa"/>
          </w:tcPr>
          <w:p w14:paraId="2B002CE1" w14:textId="77777777" w:rsidR="007B7EA2" w:rsidRDefault="007B7EA2" w:rsidP="00EC5ECA">
            <w:r w:rsidRPr="00136D74">
              <w:t>4.</w:t>
            </w:r>
            <w:r w:rsidRPr="00136D74">
              <w:rPr>
                <w:rFonts w:ascii="Arial" w:hAnsi="Arial" w:cs="Arial"/>
              </w:rPr>
              <w:t> </w:t>
            </w:r>
            <w:r w:rsidRPr="00136D74">
              <w:t xml:space="preserve"> </w:t>
            </w:r>
          </w:p>
        </w:tc>
        <w:tc>
          <w:tcPr>
            <w:tcW w:w="7371" w:type="dxa"/>
          </w:tcPr>
          <w:p w14:paraId="40C6711B" w14:textId="77777777" w:rsidR="007B7EA2" w:rsidRDefault="007B7EA2" w:rsidP="00EC5ECA">
            <w:r w:rsidRPr="00136D74">
              <w:t xml:space="preserve"> </w:t>
            </w:r>
          </w:p>
          <w:p w14:paraId="17EDE996" w14:textId="77777777" w:rsidR="007B7EA2" w:rsidRDefault="007B7EA2" w:rsidP="00EC5ECA">
            <w:pPr>
              <w:rPr>
                <w:b/>
                <w:bCs/>
              </w:rPr>
            </w:pPr>
            <w:r w:rsidRPr="00274C41">
              <w:rPr>
                <w:b/>
                <w:bCs/>
              </w:rPr>
              <w:t>Fastst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>llande</w:t>
            </w:r>
            <w:r w:rsidRPr="00274C41">
              <w:rPr>
                <w:rFonts w:ascii="Arial" w:hAnsi="Arial" w:cs="Arial"/>
                <w:b/>
                <w:bCs/>
              </w:rPr>
              <w:t> </w:t>
            </w:r>
            <w:r w:rsidRPr="00274C41">
              <w:rPr>
                <w:b/>
                <w:bCs/>
              </w:rPr>
              <w:t>av r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stl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>ngd</w:t>
            </w:r>
          </w:p>
          <w:p w14:paraId="745E9270" w14:textId="77777777" w:rsidR="007B7EA2" w:rsidRPr="00274C41" w:rsidRDefault="007B7EA2" w:rsidP="007B7EA2"/>
        </w:tc>
        <w:tc>
          <w:tcPr>
            <w:tcW w:w="845" w:type="dxa"/>
          </w:tcPr>
          <w:p w14:paraId="6B24C04E" w14:textId="77777777" w:rsidR="007B7EA2" w:rsidRDefault="007B7EA2" w:rsidP="00EC5ECA"/>
        </w:tc>
      </w:tr>
      <w:tr w:rsidR="007B7EA2" w14:paraId="09F199B8" w14:textId="77777777" w:rsidTr="00EC5ECA">
        <w:tc>
          <w:tcPr>
            <w:tcW w:w="846" w:type="dxa"/>
          </w:tcPr>
          <w:p w14:paraId="1D58C0F4" w14:textId="77777777" w:rsidR="007B7EA2" w:rsidRDefault="007B7EA2" w:rsidP="00EC5ECA">
            <w:pPr>
              <w:rPr>
                <w:rFonts w:ascii="Arial" w:hAnsi="Arial" w:cs="Arial"/>
              </w:rPr>
            </w:pPr>
            <w:r w:rsidRPr="00136D74">
              <w:t>5.</w:t>
            </w:r>
            <w:r w:rsidRPr="00136D74">
              <w:rPr>
                <w:rFonts w:ascii="Arial" w:hAnsi="Arial" w:cs="Arial"/>
              </w:rPr>
              <w:t> </w:t>
            </w:r>
          </w:p>
          <w:p w14:paraId="70EF119A" w14:textId="77777777" w:rsidR="007B7EA2" w:rsidRDefault="007B7EA2" w:rsidP="00EC5ECA"/>
        </w:tc>
        <w:tc>
          <w:tcPr>
            <w:tcW w:w="7371" w:type="dxa"/>
          </w:tcPr>
          <w:p w14:paraId="1E832D4B" w14:textId="77777777" w:rsidR="007B7EA2" w:rsidRDefault="007B7EA2" w:rsidP="00EC5ECA">
            <w:r w:rsidRPr="00136D74">
              <w:t xml:space="preserve"> </w:t>
            </w:r>
          </w:p>
          <w:p w14:paraId="296D62E6" w14:textId="77777777" w:rsidR="007B7EA2" w:rsidRDefault="007B7EA2" w:rsidP="00EC5ECA">
            <w:pPr>
              <w:rPr>
                <w:b/>
                <w:bCs/>
              </w:rPr>
            </w:pPr>
            <w:r w:rsidRPr="00274C41">
              <w:rPr>
                <w:b/>
                <w:bCs/>
              </w:rPr>
              <w:t>Anm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 xml:space="preserve">lan av 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vriga fr</w:t>
            </w:r>
            <w:r w:rsidRPr="00274C41">
              <w:rPr>
                <w:rFonts w:ascii="Aptos" w:hAnsi="Aptos" w:cs="Aptos"/>
                <w:b/>
                <w:bCs/>
              </w:rPr>
              <w:t>å</w:t>
            </w:r>
            <w:r w:rsidRPr="00274C41">
              <w:rPr>
                <w:b/>
                <w:bCs/>
              </w:rPr>
              <w:t>gor</w:t>
            </w:r>
          </w:p>
          <w:p w14:paraId="6682FF63" w14:textId="77777777" w:rsidR="007B7EA2" w:rsidRPr="00274C41" w:rsidRDefault="007B7EA2" w:rsidP="007B7EA2"/>
        </w:tc>
        <w:tc>
          <w:tcPr>
            <w:tcW w:w="845" w:type="dxa"/>
          </w:tcPr>
          <w:p w14:paraId="4A8C7858" w14:textId="77777777" w:rsidR="007B7EA2" w:rsidRDefault="007B7EA2" w:rsidP="00EC5ECA"/>
        </w:tc>
      </w:tr>
      <w:tr w:rsidR="007B7EA2" w14:paraId="0DDACA96" w14:textId="77777777" w:rsidTr="00EC5ECA">
        <w:tc>
          <w:tcPr>
            <w:tcW w:w="846" w:type="dxa"/>
          </w:tcPr>
          <w:p w14:paraId="14A2E1D7" w14:textId="77777777" w:rsidR="007B7EA2" w:rsidRDefault="007B7EA2" w:rsidP="00EC5ECA">
            <w:r w:rsidRPr="00136D74">
              <w:t>6</w:t>
            </w:r>
          </w:p>
        </w:tc>
        <w:tc>
          <w:tcPr>
            <w:tcW w:w="7371" w:type="dxa"/>
          </w:tcPr>
          <w:p w14:paraId="47BEBF36" w14:textId="77777777" w:rsidR="007B7EA2" w:rsidRPr="00274C41" w:rsidRDefault="007B7EA2" w:rsidP="00EC5ECA">
            <w:pPr>
              <w:rPr>
                <w:b/>
                <w:bCs/>
              </w:rPr>
            </w:pPr>
          </w:p>
          <w:p w14:paraId="7BBA46BE" w14:textId="77777777" w:rsidR="007B7EA2" w:rsidRDefault="007B7EA2" w:rsidP="00EC5ECA">
            <w:pPr>
              <w:rPr>
                <w:b/>
                <w:bCs/>
              </w:rPr>
            </w:pPr>
            <w:r w:rsidRPr="00274C41">
              <w:rPr>
                <w:b/>
                <w:bCs/>
              </w:rPr>
              <w:t xml:space="preserve"> Fråga om</w:t>
            </w:r>
            <w:r w:rsidRPr="00274C41">
              <w:rPr>
                <w:rFonts w:ascii="Arial" w:hAnsi="Arial" w:cs="Arial"/>
                <w:b/>
                <w:bCs/>
              </w:rPr>
              <w:t> </w:t>
            </w:r>
            <w:r w:rsidRPr="00274C41">
              <w:rPr>
                <w:b/>
                <w:bCs/>
              </w:rPr>
              <w:t>f</w:t>
            </w:r>
            <w:r w:rsidRPr="00274C41">
              <w:rPr>
                <w:rFonts w:ascii="Aptos" w:hAnsi="Aptos" w:cs="Aptos"/>
                <w:b/>
                <w:bCs/>
              </w:rPr>
              <w:t>ö</w:t>
            </w:r>
            <w:r w:rsidRPr="00274C41">
              <w:rPr>
                <w:b/>
                <w:bCs/>
              </w:rPr>
              <w:t>reningsst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 xml:space="preserve">mman </w:t>
            </w:r>
            <w:r w:rsidRPr="00274C41">
              <w:rPr>
                <w:rFonts w:ascii="Aptos" w:hAnsi="Aptos" w:cs="Aptos"/>
                <w:b/>
                <w:bCs/>
              </w:rPr>
              <w:t>ä</w:t>
            </w:r>
            <w:r w:rsidRPr="00274C41">
              <w:rPr>
                <w:b/>
                <w:bCs/>
              </w:rPr>
              <w:t>r utlyst i stadgeenlig ordning</w:t>
            </w:r>
          </w:p>
          <w:p w14:paraId="03708BD3" w14:textId="77777777" w:rsidR="007B7EA2" w:rsidRPr="00274C41" w:rsidRDefault="007B7EA2" w:rsidP="007B7EA2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0FB0D4A7" w14:textId="77777777" w:rsidR="007B7EA2" w:rsidRDefault="007B7EA2" w:rsidP="00EC5ECA"/>
        </w:tc>
      </w:tr>
      <w:tr w:rsidR="007B7EA2" w14:paraId="293952AE" w14:textId="77777777" w:rsidTr="00EC5ECA">
        <w:tc>
          <w:tcPr>
            <w:tcW w:w="846" w:type="dxa"/>
          </w:tcPr>
          <w:p w14:paraId="1D9A8DA6" w14:textId="77777777" w:rsidR="007B7EA2" w:rsidRDefault="007B7EA2" w:rsidP="00EC5ECA">
            <w:r w:rsidRPr="00136D74">
              <w:t xml:space="preserve">7. </w:t>
            </w:r>
          </w:p>
        </w:tc>
        <w:tc>
          <w:tcPr>
            <w:tcW w:w="7371" w:type="dxa"/>
          </w:tcPr>
          <w:p w14:paraId="4D38D2C6" w14:textId="77777777" w:rsidR="007B7EA2" w:rsidRDefault="007B7EA2" w:rsidP="00EC5ECA"/>
          <w:p w14:paraId="17FADBFC" w14:textId="77777777" w:rsidR="007B7EA2" w:rsidRDefault="007B7EA2" w:rsidP="00EC5ECA">
            <w:pPr>
              <w:rPr>
                <w:b/>
                <w:bCs/>
              </w:rPr>
            </w:pPr>
            <w:r w:rsidRPr="00EF54EA">
              <w:rPr>
                <w:b/>
                <w:bCs/>
              </w:rPr>
              <w:t>Fastställande av dagordning</w:t>
            </w:r>
          </w:p>
          <w:p w14:paraId="68F68BBA" w14:textId="77777777" w:rsidR="007B7EA2" w:rsidRPr="00EF54EA" w:rsidRDefault="007B7EA2" w:rsidP="007B7EA2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555B437F" w14:textId="77777777" w:rsidR="007B7EA2" w:rsidRDefault="007B7EA2" w:rsidP="00EC5ECA"/>
        </w:tc>
      </w:tr>
      <w:tr w:rsidR="007B7EA2" w14:paraId="59C48451" w14:textId="77777777" w:rsidTr="00EC5ECA">
        <w:tc>
          <w:tcPr>
            <w:tcW w:w="846" w:type="dxa"/>
          </w:tcPr>
          <w:p w14:paraId="17259423" w14:textId="77777777" w:rsidR="007B7EA2" w:rsidRDefault="007B7EA2" w:rsidP="00EC5ECA">
            <w:r w:rsidRPr="00136D74">
              <w:t xml:space="preserve">8. </w:t>
            </w:r>
          </w:p>
        </w:tc>
        <w:tc>
          <w:tcPr>
            <w:tcW w:w="7371" w:type="dxa"/>
          </w:tcPr>
          <w:p w14:paraId="17B0BBAA" w14:textId="77777777" w:rsidR="007B7EA2" w:rsidRDefault="007B7EA2" w:rsidP="00EC5ECA"/>
          <w:p w14:paraId="721C1E07" w14:textId="77777777" w:rsidR="007B7EA2" w:rsidRPr="00EF54EA" w:rsidRDefault="007B7EA2" w:rsidP="00EC5ECA">
            <w:pPr>
              <w:rPr>
                <w:b/>
                <w:bCs/>
              </w:rPr>
            </w:pPr>
            <w:r w:rsidRPr="00EF54EA">
              <w:rPr>
                <w:b/>
                <w:bCs/>
              </w:rPr>
              <w:t>Styrelsens verksamhetsberättelse</w:t>
            </w:r>
            <w:r w:rsidRPr="00EF54EA">
              <w:rPr>
                <w:rFonts w:ascii="Arial" w:hAnsi="Arial" w:cs="Arial"/>
                <w:b/>
                <w:bCs/>
              </w:rPr>
              <w:t> </w:t>
            </w:r>
            <w:r w:rsidRPr="00EF54EA">
              <w:rPr>
                <w:b/>
                <w:bCs/>
              </w:rPr>
              <w:t>med ekonomisk redovisning</w:t>
            </w:r>
          </w:p>
          <w:p w14:paraId="421CF182" w14:textId="77777777" w:rsidR="007B7EA2" w:rsidRDefault="007B7EA2" w:rsidP="007B7EA2"/>
        </w:tc>
        <w:tc>
          <w:tcPr>
            <w:tcW w:w="845" w:type="dxa"/>
          </w:tcPr>
          <w:p w14:paraId="6B69ED61" w14:textId="77777777" w:rsidR="007B7EA2" w:rsidRDefault="007B7EA2" w:rsidP="00EC5ECA"/>
        </w:tc>
      </w:tr>
      <w:tr w:rsidR="007B7EA2" w14:paraId="532994BE" w14:textId="77777777" w:rsidTr="00EC5ECA">
        <w:tc>
          <w:tcPr>
            <w:tcW w:w="846" w:type="dxa"/>
          </w:tcPr>
          <w:p w14:paraId="63150EC9" w14:textId="77777777" w:rsidR="007B7EA2" w:rsidRDefault="007B7EA2" w:rsidP="00EC5ECA">
            <w:r w:rsidRPr="00136D74">
              <w:t xml:space="preserve">9. </w:t>
            </w:r>
          </w:p>
        </w:tc>
        <w:tc>
          <w:tcPr>
            <w:tcW w:w="7371" w:type="dxa"/>
          </w:tcPr>
          <w:p w14:paraId="39E51C6C" w14:textId="77777777" w:rsidR="007B7EA2" w:rsidRPr="00EF54EA" w:rsidRDefault="007B7EA2" w:rsidP="00EC5ECA">
            <w:pPr>
              <w:rPr>
                <w:b/>
                <w:bCs/>
              </w:rPr>
            </w:pPr>
          </w:p>
          <w:p w14:paraId="25802830" w14:textId="77777777" w:rsidR="007B7EA2" w:rsidRDefault="007B7EA2" w:rsidP="00EC5ECA">
            <w:pPr>
              <w:rPr>
                <w:b/>
                <w:bCs/>
              </w:rPr>
            </w:pPr>
            <w:r w:rsidRPr="00EF54EA">
              <w:rPr>
                <w:b/>
                <w:bCs/>
              </w:rPr>
              <w:t>Revisionsberättelsen</w:t>
            </w:r>
          </w:p>
          <w:p w14:paraId="4F8B1A99" w14:textId="77777777" w:rsidR="007B7EA2" w:rsidRPr="00EF54EA" w:rsidRDefault="007B7EA2" w:rsidP="007B7EA2"/>
        </w:tc>
        <w:tc>
          <w:tcPr>
            <w:tcW w:w="845" w:type="dxa"/>
          </w:tcPr>
          <w:p w14:paraId="26883A19" w14:textId="77777777" w:rsidR="007B7EA2" w:rsidRDefault="007B7EA2" w:rsidP="00EC5ECA"/>
        </w:tc>
      </w:tr>
      <w:tr w:rsidR="007B7EA2" w14:paraId="007EF199" w14:textId="77777777" w:rsidTr="00EC5ECA">
        <w:tc>
          <w:tcPr>
            <w:tcW w:w="846" w:type="dxa"/>
          </w:tcPr>
          <w:p w14:paraId="7D3C17AF" w14:textId="77777777" w:rsidR="007B7EA2" w:rsidRDefault="007B7EA2" w:rsidP="00EC5ECA"/>
          <w:p w14:paraId="05658C8A" w14:textId="77777777" w:rsidR="007B7EA2" w:rsidRDefault="007B7EA2" w:rsidP="00EC5ECA">
            <w:r w:rsidRPr="00136D74">
              <w:t>10.</w:t>
            </w:r>
          </w:p>
        </w:tc>
        <w:tc>
          <w:tcPr>
            <w:tcW w:w="7371" w:type="dxa"/>
          </w:tcPr>
          <w:p w14:paraId="23CD3645" w14:textId="77777777" w:rsidR="007B7EA2" w:rsidRDefault="007B7EA2" w:rsidP="00EC5ECA"/>
          <w:p w14:paraId="12A7A805" w14:textId="77777777" w:rsidR="007B7EA2" w:rsidRDefault="007B7EA2" w:rsidP="00EC5ECA">
            <w:pPr>
              <w:rPr>
                <w:b/>
                <w:bCs/>
              </w:rPr>
            </w:pPr>
            <w:r w:rsidRPr="00EF54EA">
              <w:rPr>
                <w:b/>
                <w:bCs/>
              </w:rPr>
              <w:t>Fastställande av resultat- och balansräknin</w:t>
            </w:r>
            <w:r>
              <w:rPr>
                <w:b/>
                <w:bCs/>
              </w:rPr>
              <w:t>g</w:t>
            </w:r>
          </w:p>
          <w:p w14:paraId="35AE9BC7" w14:textId="77777777" w:rsidR="007B7EA2" w:rsidRPr="00EF54EA" w:rsidRDefault="007B7EA2" w:rsidP="007B7EA2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069AECE6" w14:textId="77777777" w:rsidR="007B7EA2" w:rsidRDefault="007B7EA2" w:rsidP="00EC5ECA"/>
        </w:tc>
      </w:tr>
      <w:tr w:rsidR="007B7EA2" w14:paraId="2AB96A4C" w14:textId="77777777" w:rsidTr="00EC5ECA">
        <w:tc>
          <w:tcPr>
            <w:tcW w:w="846" w:type="dxa"/>
          </w:tcPr>
          <w:p w14:paraId="21073D58" w14:textId="77777777" w:rsidR="007B7EA2" w:rsidRDefault="007B7EA2" w:rsidP="00EC5ECA">
            <w:r w:rsidRPr="00136D74">
              <w:t>11.</w:t>
            </w:r>
          </w:p>
        </w:tc>
        <w:tc>
          <w:tcPr>
            <w:tcW w:w="7371" w:type="dxa"/>
          </w:tcPr>
          <w:p w14:paraId="2DC92CBE" w14:textId="77777777" w:rsidR="007B7EA2" w:rsidRPr="00AB2C62" w:rsidRDefault="007B7EA2" w:rsidP="00EC5ECA">
            <w:pPr>
              <w:rPr>
                <w:b/>
                <w:bCs/>
              </w:rPr>
            </w:pPr>
          </w:p>
          <w:p w14:paraId="19C636DA" w14:textId="77777777" w:rsidR="007B7EA2" w:rsidRDefault="007B7EA2" w:rsidP="00EC5ECA">
            <w:pPr>
              <w:rPr>
                <w:b/>
                <w:bCs/>
              </w:rPr>
            </w:pPr>
            <w:r w:rsidRPr="00AB2C62">
              <w:rPr>
                <w:b/>
                <w:bCs/>
              </w:rPr>
              <w:t>Disposition av överskott eller täckande</w:t>
            </w:r>
            <w:r w:rsidRPr="00AB2C62">
              <w:rPr>
                <w:rFonts w:ascii="Arial" w:hAnsi="Arial" w:cs="Arial"/>
                <w:b/>
                <w:bCs/>
              </w:rPr>
              <w:t> </w:t>
            </w:r>
            <w:r w:rsidRPr="00AB2C62">
              <w:rPr>
                <w:b/>
                <w:bCs/>
              </w:rPr>
              <w:t>av underskott</w:t>
            </w:r>
          </w:p>
          <w:p w14:paraId="137D0F70" w14:textId="77777777" w:rsidR="007B7EA2" w:rsidRDefault="007B7EA2" w:rsidP="007B7EA2"/>
        </w:tc>
        <w:tc>
          <w:tcPr>
            <w:tcW w:w="845" w:type="dxa"/>
          </w:tcPr>
          <w:p w14:paraId="3FC604F8" w14:textId="77777777" w:rsidR="007B7EA2" w:rsidRDefault="007B7EA2" w:rsidP="00EC5ECA"/>
        </w:tc>
      </w:tr>
      <w:tr w:rsidR="007B7EA2" w14:paraId="7884D501" w14:textId="77777777" w:rsidTr="00EC5ECA">
        <w:tc>
          <w:tcPr>
            <w:tcW w:w="846" w:type="dxa"/>
          </w:tcPr>
          <w:p w14:paraId="262FB509" w14:textId="77777777" w:rsidR="007B7EA2" w:rsidRDefault="007B7EA2" w:rsidP="00EC5ECA">
            <w:r w:rsidRPr="00136D74">
              <w:t>12.</w:t>
            </w:r>
          </w:p>
        </w:tc>
        <w:tc>
          <w:tcPr>
            <w:tcW w:w="7371" w:type="dxa"/>
          </w:tcPr>
          <w:p w14:paraId="0F40E26E" w14:textId="77777777" w:rsidR="007B7EA2" w:rsidRDefault="007B7EA2" w:rsidP="00EC5ECA"/>
          <w:p w14:paraId="473B465D" w14:textId="77777777" w:rsidR="007B7EA2" w:rsidRDefault="007B7EA2" w:rsidP="00EC5ECA">
            <w:pPr>
              <w:rPr>
                <w:b/>
                <w:bCs/>
              </w:rPr>
            </w:pPr>
            <w:r w:rsidRPr="00AB2C62">
              <w:rPr>
                <w:b/>
                <w:bCs/>
              </w:rPr>
              <w:t>Fråga om ansvarsfrihet för styrelsen</w:t>
            </w:r>
          </w:p>
          <w:p w14:paraId="59E1F04B" w14:textId="77777777" w:rsidR="007B7EA2" w:rsidRPr="00AB2C62" w:rsidRDefault="007B7EA2" w:rsidP="007B7EA2"/>
        </w:tc>
        <w:tc>
          <w:tcPr>
            <w:tcW w:w="845" w:type="dxa"/>
          </w:tcPr>
          <w:p w14:paraId="4BCC5279" w14:textId="77777777" w:rsidR="007B7EA2" w:rsidRDefault="007B7EA2" w:rsidP="00EC5ECA"/>
        </w:tc>
      </w:tr>
      <w:tr w:rsidR="007B7EA2" w14:paraId="64250BC7" w14:textId="77777777" w:rsidTr="00EC5ECA">
        <w:tc>
          <w:tcPr>
            <w:tcW w:w="846" w:type="dxa"/>
          </w:tcPr>
          <w:p w14:paraId="1AEC7A88" w14:textId="77777777" w:rsidR="007B7EA2" w:rsidRDefault="007B7EA2" w:rsidP="00EC5ECA">
            <w:r>
              <w:t>13.</w:t>
            </w:r>
          </w:p>
        </w:tc>
        <w:tc>
          <w:tcPr>
            <w:tcW w:w="7371" w:type="dxa"/>
          </w:tcPr>
          <w:p w14:paraId="1FF6F19E" w14:textId="2DE2FAD0" w:rsidR="007B7EA2" w:rsidRPr="00AB2C62" w:rsidRDefault="00095BC2" w:rsidP="00EC5E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</w:t>
            </w:r>
            <w:r w:rsidR="007B7EA2" w:rsidRPr="00AB2C62">
              <w:rPr>
                <w:b/>
                <w:bCs/>
              </w:rPr>
              <w:t>Verksamhetsåret 202</w:t>
            </w:r>
            <w:r w:rsidR="007B7EA2">
              <w:rPr>
                <w:b/>
                <w:bCs/>
              </w:rPr>
              <w:t>6</w:t>
            </w:r>
          </w:p>
          <w:p w14:paraId="44914FE4" w14:textId="439A5038" w:rsidR="007B7EA2" w:rsidRPr="00136D74" w:rsidRDefault="007B7EA2" w:rsidP="00EC5ECA">
            <w:pPr>
              <w:spacing w:after="160" w:line="278" w:lineRule="auto"/>
            </w:pPr>
            <w:r w:rsidRPr="00136D74">
              <w:t xml:space="preserve"> </w:t>
            </w:r>
            <w:proofErr w:type="gramStart"/>
            <w:r w:rsidR="00144B61">
              <w:t xml:space="preserve">A </w:t>
            </w:r>
            <w:r w:rsidRPr="00136D74">
              <w:t xml:space="preserve"> Verksamhetsplan</w:t>
            </w:r>
            <w:proofErr w:type="gramEnd"/>
            <w:r w:rsidRPr="00136D74">
              <w:t xml:space="preserve"> 202</w:t>
            </w:r>
            <w:r>
              <w:t>6;</w:t>
            </w:r>
          </w:p>
          <w:p w14:paraId="5B82DAB7" w14:textId="0C8C987A" w:rsidR="007B7EA2" w:rsidRPr="00136D74" w:rsidRDefault="007B7EA2" w:rsidP="00EC5ECA">
            <w:pPr>
              <w:spacing w:after="160" w:line="278" w:lineRule="auto"/>
            </w:pPr>
            <w:r w:rsidRPr="00136D74">
              <w:rPr>
                <w:rFonts w:ascii="Arial" w:hAnsi="Arial" w:cs="Arial"/>
              </w:rPr>
              <w:t> </w:t>
            </w:r>
            <w:r w:rsidRPr="00136D74">
              <w:t xml:space="preserve"> </w:t>
            </w:r>
            <w:r w:rsidR="00144B61">
              <w:t xml:space="preserve">B  </w:t>
            </w:r>
            <w:r w:rsidRPr="00136D74">
              <w:t xml:space="preserve"> Budget 202</w:t>
            </w:r>
            <w:r>
              <w:t>6</w:t>
            </w:r>
          </w:p>
          <w:p w14:paraId="3496B3D7" w14:textId="35F90D17" w:rsidR="007B7EA2" w:rsidRPr="00136D74" w:rsidRDefault="007B7EA2" w:rsidP="00EC5ECA">
            <w:pPr>
              <w:spacing w:after="160" w:line="278" w:lineRule="auto"/>
            </w:pPr>
            <w:r w:rsidRPr="00136D74">
              <w:lastRenderedPageBreak/>
              <w:t xml:space="preserve"> </w:t>
            </w:r>
            <w:proofErr w:type="gramStart"/>
            <w:r w:rsidR="00144B61">
              <w:t xml:space="preserve">C </w:t>
            </w:r>
            <w:r w:rsidRPr="00136D74">
              <w:t xml:space="preserve"> Fastst</w:t>
            </w:r>
            <w:r w:rsidRPr="00136D74">
              <w:rPr>
                <w:rFonts w:ascii="Aptos" w:hAnsi="Aptos" w:cs="Aptos"/>
              </w:rPr>
              <w:t>ä</w:t>
            </w:r>
            <w:r w:rsidRPr="00136D74">
              <w:t>llande</w:t>
            </w:r>
            <w:proofErr w:type="gramEnd"/>
            <w:r w:rsidRPr="00136D74">
              <w:t xml:space="preserve"> av medlemsavgift</w:t>
            </w:r>
            <w:r w:rsidRPr="00136D74">
              <w:rPr>
                <w:rFonts w:ascii="Arial" w:hAnsi="Arial" w:cs="Arial"/>
              </w:rPr>
              <w:t> </w:t>
            </w:r>
            <w:r w:rsidRPr="00136D74">
              <w:t>202</w:t>
            </w:r>
            <w:r w:rsidR="004379A8">
              <w:t>7</w:t>
            </w:r>
          </w:p>
          <w:p w14:paraId="147E0684" w14:textId="77777777" w:rsidR="007B7EA2" w:rsidRDefault="007B7EA2" w:rsidP="00EC5ECA"/>
        </w:tc>
        <w:tc>
          <w:tcPr>
            <w:tcW w:w="845" w:type="dxa"/>
          </w:tcPr>
          <w:p w14:paraId="41CCAD66" w14:textId="77777777" w:rsidR="007B7EA2" w:rsidRDefault="007B7EA2" w:rsidP="00EC5ECA"/>
        </w:tc>
      </w:tr>
      <w:tr w:rsidR="007B7EA2" w14:paraId="4CA1EAA1" w14:textId="77777777" w:rsidTr="00EC5ECA">
        <w:tc>
          <w:tcPr>
            <w:tcW w:w="846" w:type="dxa"/>
          </w:tcPr>
          <w:p w14:paraId="7C41B671" w14:textId="77777777" w:rsidR="007B7EA2" w:rsidRDefault="007B7EA2" w:rsidP="00EC5ECA">
            <w:r>
              <w:t>14.</w:t>
            </w:r>
          </w:p>
        </w:tc>
        <w:tc>
          <w:tcPr>
            <w:tcW w:w="7371" w:type="dxa"/>
          </w:tcPr>
          <w:p w14:paraId="283451C1" w14:textId="5D978903" w:rsidR="007B7EA2" w:rsidRPr="00F8251D" w:rsidRDefault="00095BC2" w:rsidP="00EC5E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</w:t>
            </w:r>
            <w:r w:rsidR="007B7EA2" w:rsidRPr="00F8251D">
              <w:rPr>
                <w:b/>
                <w:bCs/>
              </w:rPr>
              <w:t>Beslut om antal styrelseledamöter</w:t>
            </w:r>
          </w:p>
        </w:tc>
        <w:tc>
          <w:tcPr>
            <w:tcW w:w="845" w:type="dxa"/>
          </w:tcPr>
          <w:p w14:paraId="7A3133EC" w14:textId="77777777" w:rsidR="007B7EA2" w:rsidRDefault="007B7EA2" w:rsidP="00EC5ECA"/>
        </w:tc>
      </w:tr>
      <w:tr w:rsidR="007B7EA2" w14:paraId="5F855892" w14:textId="77777777" w:rsidTr="00EC5ECA">
        <w:tc>
          <w:tcPr>
            <w:tcW w:w="846" w:type="dxa"/>
          </w:tcPr>
          <w:p w14:paraId="7AB3131A" w14:textId="77777777" w:rsidR="007B7EA2" w:rsidRDefault="007B7EA2" w:rsidP="00EC5ECA"/>
          <w:p w14:paraId="42F0CCDF" w14:textId="77777777" w:rsidR="007B7EA2" w:rsidRDefault="007B7EA2" w:rsidP="00EC5ECA"/>
          <w:p w14:paraId="2AF06DBD" w14:textId="77777777" w:rsidR="007B7EA2" w:rsidRDefault="007B7EA2" w:rsidP="00EC5ECA"/>
          <w:p w14:paraId="64AEC69F" w14:textId="77777777" w:rsidR="007B7EA2" w:rsidRDefault="007B7EA2" w:rsidP="00EC5ECA"/>
          <w:p w14:paraId="2006AF3C" w14:textId="77777777" w:rsidR="007B7EA2" w:rsidRDefault="007B7EA2" w:rsidP="00EC5ECA"/>
          <w:p w14:paraId="3B7D52BC" w14:textId="77777777" w:rsidR="007B7EA2" w:rsidRDefault="007B7EA2" w:rsidP="00EC5ECA">
            <w:r>
              <w:t>15.</w:t>
            </w:r>
          </w:p>
        </w:tc>
        <w:tc>
          <w:tcPr>
            <w:tcW w:w="7371" w:type="dxa"/>
          </w:tcPr>
          <w:p w14:paraId="53139423" w14:textId="41C5DB8B" w:rsidR="007B7EA2" w:rsidRPr="005E36F2" w:rsidRDefault="00095BC2" w:rsidP="00EC5E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</w:t>
            </w:r>
            <w:r w:rsidR="007B7EA2" w:rsidRPr="00F8251D">
              <w:rPr>
                <w:b/>
                <w:bCs/>
              </w:rPr>
              <w:t>Val av styrelse för</w:t>
            </w:r>
            <w:r w:rsidR="007B7EA2" w:rsidRPr="00F8251D">
              <w:rPr>
                <w:rFonts w:ascii="Arial" w:hAnsi="Arial" w:cs="Arial"/>
                <w:b/>
                <w:bCs/>
              </w:rPr>
              <w:t> </w:t>
            </w:r>
            <w:r w:rsidR="007B7EA2" w:rsidRPr="00F8251D">
              <w:rPr>
                <w:b/>
                <w:bCs/>
              </w:rPr>
              <w:t>verksamhets</w:t>
            </w:r>
            <w:r w:rsidR="007B7EA2" w:rsidRPr="00F8251D">
              <w:rPr>
                <w:rFonts w:ascii="Aptos" w:hAnsi="Aptos" w:cs="Aptos"/>
                <w:b/>
                <w:bCs/>
              </w:rPr>
              <w:t>å</w:t>
            </w:r>
            <w:r w:rsidR="007B7EA2" w:rsidRPr="00F8251D">
              <w:rPr>
                <w:b/>
                <w:bCs/>
              </w:rPr>
              <w:t>ret</w:t>
            </w:r>
          </w:p>
          <w:p w14:paraId="3126E2A0" w14:textId="3AAC0791" w:rsidR="007B7EA2" w:rsidRDefault="007B7EA2" w:rsidP="00EC5ECA">
            <w:pPr>
              <w:spacing w:after="160" w:line="278" w:lineRule="auto"/>
              <w:rPr>
                <w:b/>
                <w:bCs/>
              </w:rPr>
            </w:pPr>
            <w:r w:rsidRPr="00F8251D">
              <w:rPr>
                <w:b/>
                <w:bCs/>
              </w:rPr>
              <w:t xml:space="preserve"> </w:t>
            </w:r>
            <w:r w:rsidRPr="00F8251D">
              <w:rPr>
                <w:rFonts w:ascii="Arial" w:hAnsi="Arial" w:cs="Arial"/>
                <w:b/>
                <w:bCs/>
              </w:rPr>
              <w:t> </w:t>
            </w:r>
            <w:proofErr w:type="gramStart"/>
            <w:r w:rsidR="00144B61">
              <w:rPr>
                <w:rFonts w:ascii="Arial" w:hAnsi="Arial" w:cs="Arial"/>
                <w:b/>
                <w:bCs/>
              </w:rPr>
              <w:t xml:space="preserve">A </w:t>
            </w:r>
            <w:r w:rsidRPr="00F8251D">
              <w:rPr>
                <w:b/>
                <w:bCs/>
              </w:rPr>
              <w:t xml:space="preserve"> Val</w:t>
            </w:r>
            <w:proofErr w:type="gramEnd"/>
            <w:r w:rsidRPr="00F8251D">
              <w:rPr>
                <w:b/>
                <w:bCs/>
              </w:rPr>
              <w:t xml:space="preserve"> av ordf</w:t>
            </w:r>
            <w:r w:rsidRPr="00F8251D">
              <w:rPr>
                <w:rFonts w:ascii="Aptos" w:hAnsi="Aptos" w:cs="Aptos"/>
                <w:b/>
                <w:bCs/>
              </w:rPr>
              <w:t>ö</w:t>
            </w:r>
            <w:r w:rsidRPr="00F8251D">
              <w:rPr>
                <w:b/>
                <w:bCs/>
              </w:rPr>
              <w:t>rande</w:t>
            </w:r>
            <w:r w:rsidRPr="00F8251D">
              <w:rPr>
                <w:rFonts w:ascii="Arial" w:hAnsi="Arial" w:cs="Arial"/>
                <w:b/>
                <w:bCs/>
              </w:rPr>
              <w:t> </w:t>
            </w:r>
            <w:r w:rsidRPr="00F8251D">
              <w:rPr>
                <w:b/>
                <w:bCs/>
              </w:rPr>
              <w:t>p</w:t>
            </w:r>
            <w:r w:rsidRPr="00F8251D">
              <w:rPr>
                <w:rFonts w:ascii="Aptos" w:hAnsi="Aptos" w:cs="Aptos"/>
                <w:b/>
                <w:bCs/>
              </w:rPr>
              <w:t>å</w:t>
            </w:r>
            <w:r w:rsidRPr="00F8251D">
              <w:rPr>
                <w:b/>
                <w:bCs/>
              </w:rPr>
              <w:t xml:space="preserve"> ett </w:t>
            </w:r>
            <w:r w:rsidRPr="00F8251D">
              <w:rPr>
                <w:rFonts w:ascii="Aptos" w:hAnsi="Aptos" w:cs="Aptos"/>
                <w:b/>
                <w:bCs/>
              </w:rPr>
              <w:t>å</w:t>
            </w:r>
            <w:r w:rsidRPr="00F8251D">
              <w:rPr>
                <w:b/>
                <w:bCs/>
              </w:rPr>
              <w:t>r</w:t>
            </w:r>
          </w:p>
          <w:p w14:paraId="3B28BEA0" w14:textId="6526CE23" w:rsidR="007B7EA2" w:rsidRDefault="007B7EA2" w:rsidP="00EC5E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257A9">
              <w:rPr>
                <w:b/>
                <w:bCs/>
              </w:rPr>
              <w:t xml:space="preserve">B </w:t>
            </w:r>
            <w:r w:rsidRPr="00F8251D">
              <w:rPr>
                <w:b/>
                <w:bCs/>
              </w:rPr>
              <w:t xml:space="preserve"> </w:t>
            </w:r>
            <w:r w:rsidR="00144B61">
              <w:rPr>
                <w:b/>
                <w:bCs/>
              </w:rPr>
              <w:t xml:space="preserve">  </w:t>
            </w:r>
            <w:r w:rsidRPr="00F8251D">
              <w:rPr>
                <w:b/>
                <w:bCs/>
              </w:rPr>
              <w:t xml:space="preserve">Omval av </w:t>
            </w:r>
            <w:r w:rsidR="003257A9">
              <w:rPr>
                <w:b/>
                <w:bCs/>
              </w:rPr>
              <w:t>3</w:t>
            </w:r>
            <w:r w:rsidRPr="00F8251D">
              <w:rPr>
                <w:b/>
                <w:bCs/>
              </w:rPr>
              <w:t xml:space="preserve"> ledam</w:t>
            </w:r>
            <w:r w:rsidRPr="00F8251D">
              <w:rPr>
                <w:rFonts w:ascii="Aptos" w:hAnsi="Aptos" w:cs="Aptos"/>
                <w:b/>
                <w:bCs/>
              </w:rPr>
              <w:t>ö</w:t>
            </w:r>
            <w:r w:rsidRPr="00F8251D">
              <w:rPr>
                <w:b/>
                <w:bCs/>
              </w:rPr>
              <w:t>ter p</w:t>
            </w:r>
            <w:r w:rsidRPr="00F8251D">
              <w:rPr>
                <w:rFonts w:ascii="Aptos" w:hAnsi="Aptos" w:cs="Aptos"/>
                <w:b/>
                <w:bCs/>
              </w:rPr>
              <w:t>å</w:t>
            </w:r>
            <w:r w:rsidRPr="00F8251D">
              <w:rPr>
                <w:b/>
                <w:bCs/>
              </w:rPr>
              <w:t xml:space="preserve"> tv</w:t>
            </w:r>
            <w:r w:rsidRPr="00F8251D">
              <w:rPr>
                <w:rFonts w:ascii="Aptos" w:hAnsi="Aptos" w:cs="Aptos"/>
                <w:b/>
                <w:bCs/>
              </w:rPr>
              <w:t>å</w:t>
            </w:r>
            <w:r w:rsidRPr="00F8251D">
              <w:rPr>
                <w:b/>
                <w:bCs/>
              </w:rPr>
              <w:t xml:space="preserve"> </w:t>
            </w:r>
            <w:r w:rsidRPr="00F8251D">
              <w:rPr>
                <w:rFonts w:ascii="Aptos" w:hAnsi="Aptos" w:cs="Aptos"/>
                <w:b/>
                <w:bCs/>
              </w:rPr>
              <w:t>å</w:t>
            </w:r>
            <w:r w:rsidRPr="00F8251D">
              <w:rPr>
                <w:b/>
                <w:bCs/>
              </w:rPr>
              <w:t>r</w:t>
            </w:r>
          </w:p>
          <w:p w14:paraId="0C4B2A51" w14:textId="77777777" w:rsidR="003257A9" w:rsidRDefault="003257A9" w:rsidP="00EC5ECA">
            <w:pPr>
              <w:spacing w:after="160" w:line="278" w:lineRule="auto"/>
              <w:rPr>
                <w:b/>
                <w:bCs/>
              </w:rPr>
            </w:pPr>
          </w:p>
          <w:p w14:paraId="1C320886" w14:textId="77777777" w:rsidR="007B7EA2" w:rsidRDefault="007B7EA2" w:rsidP="00EC5ECA"/>
        </w:tc>
        <w:tc>
          <w:tcPr>
            <w:tcW w:w="845" w:type="dxa"/>
          </w:tcPr>
          <w:p w14:paraId="467DB493" w14:textId="77777777" w:rsidR="007B7EA2" w:rsidRDefault="007B7EA2" w:rsidP="00EC5ECA"/>
        </w:tc>
      </w:tr>
      <w:tr w:rsidR="007B7EA2" w14:paraId="030943BB" w14:textId="77777777" w:rsidTr="00EC5ECA">
        <w:tc>
          <w:tcPr>
            <w:tcW w:w="846" w:type="dxa"/>
          </w:tcPr>
          <w:p w14:paraId="19A3CBD5" w14:textId="77777777" w:rsidR="007B7EA2" w:rsidRDefault="007B7EA2" w:rsidP="00EC5ECA">
            <w:r>
              <w:t>16.</w:t>
            </w:r>
          </w:p>
        </w:tc>
        <w:tc>
          <w:tcPr>
            <w:tcW w:w="7371" w:type="dxa"/>
          </w:tcPr>
          <w:p w14:paraId="1EE2DA21" w14:textId="566DFF5B" w:rsidR="007B7EA2" w:rsidRDefault="00095BC2" w:rsidP="00EC5ECA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B7EA2" w:rsidRPr="00D80743">
              <w:rPr>
                <w:b/>
                <w:bCs/>
              </w:rPr>
              <w:t>Val av revisorer på ett år</w:t>
            </w:r>
          </w:p>
          <w:p w14:paraId="6FCA0543" w14:textId="77777777" w:rsidR="007B7EA2" w:rsidRDefault="007B7EA2" w:rsidP="00EC5ECA"/>
        </w:tc>
        <w:tc>
          <w:tcPr>
            <w:tcW w:w="845" w:type="dxa"/>
          </w:tcPr>
          <w:p w14:paraId="3438D327" w14:textId="77777777" w:rsidR="007B7EA2" w:rsidRDefault="007B7EA2" w:rsidP="00EC5ECA"/>
        </w:tc>
      </w:tr>
      <w:tr w:rsidR="007B7EA2" w14:paraId="59375C9F" w14:textId="77777777" w:rsidTr="00EC5ECA">
        <w:tc>
          <w:tcPr>
            <w:tcW w:w="846" w:type="dxa"/>
          </w:tcPr>
          <w:p w14:paraId="15781821" w14:textId="77777777" w:rsidR="007B7EA2" w:rsidRDefault="007B7EA2" w:rsidP="00EC5ECA">
            <w:r>
              <w:t>17.</w:t>
            </w:r>
          </w:p>
        </w:tc>
        <w:tc>
          <w:tcPr>
            <w:tcW w:w="7371" w:type="dxa"/>
          </w:tcPr>
          <w:p w14:paraId="44A846A9" w14:textId="77777777" w:rsidR="007B7EA2" w:rsidRDefault="00095BC2" w:rsidP="007B7EA2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7B7EA2" w:rsidRPr="00D80743">
              <w:rPr>
                <w:b/>
                <w:bCs/>
              </w:rPr>
              <w:t>Val av revisorssuppleant på ett år</w:t>
            </w:r>
          </w:p>
          <w:p w14:paraId="78BB9702" w14:textId="4EB35672" w:rsidR="00095BC2" w:rsidRPr="007B7EA2" w:rsidRDefault="00095BC2" w:rsidP="007B7EA2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845" w:type="dxa"/>
          </w:tcPr>
          <w:p w14:paraId="4F9D1B91" w14:textId="77777777" w:rsidR="007B7EA2" w:rsidRDefault="007B7EA2" w:rsidP="00EC5ECA"/>
        </w:tc>
      </w:tr>
      <w:tr w:rsidR="007B7EA2" w14:paraId="75E5F8D1" w14:textId="77777777" w:rsidTr="00EC5ECA">
        <w:tc>
          <w:tcPr>
            <w:tcW w:w="846" w:type="dxa"/>
          </w:tcPr>
          <w:p w14:paraId="3BE91C86" w14:textId="77777777" w:rsidR="007B7EA2" w:rsidRDefault="007B7EA2" w:rsidP="00EC5ECA">
            <w:r>
              <w:t>18.</w:t>
            </w:r>
          </w:p>
        </w:tc>
        <w:tc>
          <w:tcPr>
            <w:tcW w:w="7371" w:type="dxa"/>
          </w:tcPr>
          <w:p w14:paraId="78F81592" w14:textId="77777777" w:rsidR="007B7EA2" w:rsidRDefault="007B7EA2" w:rsidP="00EC5ECA">
            <w:pPr>
              <w:spacing w:after="160" w:line="278" w:lineRule="auto"/>
            </w:pPr>
          </w:p>
          <w:p w14:paraId="45AFFAD1" w14:textId="0E02AD2F" w:rsidR="007B7EA2" w:rsidRPr="007B7EA2" w:rsidRDefault="007B7EA2" w:rsidP="00EC5ECA">
            <w:pPr>
              <w:spacing w:after="160" w:line="278" w:lineRule="auto"/>
              <w:rPr>
                <w:b/>
                <w:bCs/>
              </w:rPr>
            </w:pPr>
            <w:r w:rsidRPr="005E36F2">
              <w:rPr>
                <w:b/>
                <w:bCs/>
              </w:rPr>
              <w:t>Val av valberedning på ett år</w:t>
            </w:r>
          </w:p>
          <w:p w14:paraId="0B35F214" w14:textId="77777777" w:rsidR="007B7EA2" w:rsidRDefault="007B7EA2" w:rsidP="00EC5ECA"/>
        </w:tc>
        <w:tc>
          <w:tcPr>
            <w:tcW w:w="845" w:type="dxa"/>
          </w:tcPr>
          <w:p w14:paraId="2F94AE0D" w14:textId="77777777" w:rsidR="007B7EA2" w:rsidRDefault="007B7EA2" w:rsidP="00EC5ECA"/>
        </w:tc>
      </w:tr>
      <w:tr w:rsidR="007B7EA2" w14:paraId="329845E5" w14:textId="77777777" w:rsidTr="00EC5ECA">
        <w:tc>
          <w:tcPr>
            <w:tcW w:w="846" w:type="dxa"/>
          </w:tcPr>
          <w:p w14:paraId="128770CD" w14:textId="77777777" w:rsidR="007B7EA2" w:rsidRDefault="007B7EA2" w:rsidP="00EC5ECA"/>
          <w:p w14:paraId="70FF1A26" w14:textId="77777777" w:rsidR="007B7EA2" w:rsidRDefault="007B7EA2" w:rsidP="00EC5ECA"/>
          <w:p w14:paraId="059B0E0F" w14:textId="77777777" w:rsidR="007B7EA2" w:rsidRDefault="007B7EA2" w:rsidP="00EC5ECA">
            <w:r>
              <w:t>19.</w:t>
            </w:r>
          </w:p>
        </w:tc>
        <w:tc>
          <w:tcPr>
            <w:tcW w:w="7371" w:type="dxa"/>
          </w:tcPr>
          <w:p w14:paraId="2876F871" w14:textId="77777777" w:rsidR="007B7EA2" w:rsidRPr="005E36F2" w:rsidRDefault="007B7EA2" w:rsidP="00EC5ECA">
            <w:pPr>
              <w:spacing w:after="160" w:line="278" w:lineRule="auto"/>
              <w:rPr>
                <w:b/>
                <w:bCs/>
              </w:rPr>
            </w:pPr>
          </w:p>
          <w:p w14:paraId="7725DA38" w14:textId="77777777" w:rsidR="007B7EA2" w:rsidRPr="005E36F2" w:rsidRDefault="007B7EA2" w:rsidP="00EC5ECA">
            <w:pPr>
              <w:spacing w:after="160" w:line="278" w:lineRule="auto"/>
              <w:rPr>
                <w:b/>
                <w:bCs/>
              </w:rPr>
            </w:pPr>
            <w:r w:rsidRPr="005E36F2">
              <w:rPr>
                <w:b/>
                <w:bCs/>
              </w:rPr>
              <w:t>Behandling av övriga frågor och motioner</w:t>
            </w:r>
          </w:p>
          <w:p w14:paraId="413BA3B2" w14:textId="77777777" w:rsidR="007B7EA2" w:rsidRDefault="007B7EA2" w:rsidP="007B7EA2"/>
        </w:tc>
        <w:tc>
          <w:tcPr>
            <w:tcW w:w="845" w:type="dxa"/>
          </w:tcPr>
          <w:p w14:paraId="2803BDE2" w14:textId="77777777" w:rsidR="007B7EA2" w:rsidRDefault="007B7EA2" w:rsidP="00EC5ECA"/>
        </w:tc>
      </w:tr>
      <w:tr w:rsidR="007B7EA2" w14:paraId="1B4C7AB8" w14:textId="77777777" w:rsidTr="00EC5ECA">
        <w:tc>
          <w:tcPr>
            <w:tcW w:w="846" w:type="dxa"/>
          </w:tcPr>
          <w:p w14:paraId="16BE1DE9" w14:textId="77777777" w:rsidR="007B7EA2" w:rsidRDefault="007B7EA2" w:rsidP="00EC5ECA">
            <w:r>
              <w:t>20.</w:t>
            </w:r>
          </w:p>
        </w:tc>
        <w:tc>
          <w:tcPr>
            <w:tcW w:w="7371" w:type="dxa"/>
          </w:tcPr>
          <w:p w14:paraId="168E4492" w14:textId="77777777" w:rsidR="007B7EA2" w:rsidRDefault="007B7EA2" w:rsidP="00EC5ECA">
            <w:pPr>
              <w:spacing w:after="160" w:line="278" w:lineRule="auto"/>
            </w:pPr>
          </w:p>
          <w:p w14:paraId="6AE94F1B" w14:textId="77777777" w:rsidR="007B7EA2" w:rsidRDefault="007B7EA2" w:rsidP="00EC5ECA">
            <w:pPr>
              <w:spacing w:after="160" w:line="278" w:lineRule="auto"/>
              <w:rPr>
                <w:b/>
                <w:bCs/>
              </w:rPr>
            </w:pPr>
            <w:r w:rsidRPr="00D80743">
              <w:rPr>
                <w:b/>
                <w:bCs/>
              </w:rPr>
              <w:t>Fastställande</w:t>
            </w:r>
            <w:r w:rsidRPr="00D80743">
              <w:rPr>
                <w:rFonts w:ascii="Arial" w:hAnsi="Arial" w:cs="Arial"/>
                <w:b/>
                <w:bCs/>
              </w:rPr>
              <w:t> </w:t>
            </w:r>
            <w:r w:rsidRPr="00D80743">
              <w:rPr>
                <w:b/>
                <w:bCs/>
              </w:rPr>
              <w:t>av tid och plats n</w:t>
            </w:r>
            <w:r w:rsidRPr="00D80743">
              <w:rPr>
                <w:rFonts w:ascii="Aptos" w:hAnsi="Aptos" w:cs="Aptos"/>
                <w:b/>
                <w:bCs/>
              </w:rPr>
              <w:t>ä</w:t>
            </w:r>
            <w:r w:rsidRPr="00D80743">
              <w:rPr>
                <w:b/>
                <w:bCs/>
              </w:rPr>
              <w:t>r protokollet h</w:t>
            </w:r>
            <w:r w:rsidRPr="00D80743">
              <w:rPr>
                <w:rFonts w:ascii="Aptos" w:hAnsi="Aptos" w:cs="Aptos"/>
                <w:b/>
                <w:bCs/>
              </w:rPr>
              <w:t>å</w:t>
            </w:r>
            <w:r w:rsidRPr="00D80743">
              <w:rPr>
                <w:b/>
                <w:bCs/>
              </w:rPr>
              <w:t>lls tillg</w:t>
            </w:r>
            <w:r w:rsidRPr="00D80743">
              <w:rPr>
                <w:rFonts w:ascii="Aptos" w:hAnsi="Aptos" w:cs="Aptos"/>
                <w:b/>
                <w:bCs/>
              </w:rPr>
              <w:t>ä</w:t>
            </w:r>
            <w:r w:rsidRPr="00D80743">
              <w:rPr>
                <w:b/>
                <w:bCs/>
              </w:rPr>
              <w:t>ngligt</w:t>
            </w:r>
          </w:p>
          <w:p w14:paraId="1838570C" w14:textId="77777777" w:rsidR="007B7EA2" w:rsidRDefault="007B7EA2" w:rsidP="007B7EA2"/>
        </w:tc>
        <w:tc>
          <w:tcPr>
            <w:tcW w:w="845" w:type="dxa"/>
          </w:tcPr>
          <w:p w14:paraId="447017C3" w14:textId="77777777" w:rsidR="007B7EA2" w:rsidRDefault="007B7EA2" w:rsidP="00EC5ECA"/>
        </w:tc>
      </w:tr>
      <w:tr w:rsidR="007B7EA2" w14:paraId="5848BFAD" w14:textId="77777777" w:rsidTr="00EC5ECA">
        <w:tc>
          <w:tcPr>
            <w:tcW w:w="846" w:type="dxa"/>
          </w:tcPr>
          <w:p w14:paraId="600CA761" w14:textId="77777777" w:rsidR="007B7EA2" w:rsidRDefault="007B7EA2" w:rsidP="00EC5ECA">
            <w:r>
              <w:t>21.</w:t>
            </w:r>
          </w:p>
        </w:tc>
        <w:tc>
          <w:tcPr>
            <w:tcW w:w="7371" w:type="dxa"/>
          </w:tcPr>
          <w:p w14:paraId="607E1977" w14:textId="77777777" w:rsidR="007B7EA2" w:rsidRDefault="007B7EA2" w:rsidP="00EC5ECA">
            <w:pPr>
              <w:spacing w:after="160" w:line="278" w:lineRule="auto"/>
            </w:pPr>
          </w:p>
          <w:p w14:paraId="336EC0D0" w14:textId="17BA8F50" w:rsidR="007B7EA2" w:rsidRPr="00D80743" w:rsidRDefault="007B7EA2" w:rsidP="00EC5ECA">
            <w:pPr>
              <w:spacing w:after="160" w:line="278" w:lineRule="auto"/>
              <w:rPr>
                <w:b/>
                <w:bCs/>
              </w:rPr>
            </w:pPr>
            <w:r w:rsidRPr="00D80743">
              <w:rPr>
                <w:b/>
                <w:bCs/>
              </w:rPr>
              <w:t>Stämman avslutas</w:t>
            </w:r>
          </w:p>
          <w:p w14:paraId="3AE7B91D" w14:textId="77777777" w:rsidR="007B7EA2" w:rsidRDefault="007B7EA2" w:rsidP="00EC5ECA"/>
        </w:tc>
        <w:tc>
          <w:tcPr>
            <w:tcW w:w="845" w:type="dxa"/>
          </w:tcPr>
          <w:p w14:paraId="66B5674C" w14:textId="77777777" w:rsidR="007B7EA2" w:rsidRDefault="007B7EA2" w:rsidP="00EC5ECA"/>
        </w:tc>
      </w:tr>
    </w:tbl>
    <w:p w14:paraId="79EE2D5B" w14:textId="77777777" w:rsidR="007B7EA2" w:rsidRDefault="007B7EA2" w:rsidP="007B7EA2"/>
    <w:p w14:paraId="414EF046" w14:textId="365272D3" w:rsidR="007B7EA2" w:rsidRPr="005E36F2" w:rsidRDefault="007B7EA2" w:rsidP="007B7EA2">
      <w:pPr>
        <w:rPr>
          <w:b/>
          <w:bCs/>
        </w:rPr>
      </w:pPr>
      <w:r w:rsidRPr="005E36F2">
        <w:rPr>
          <w:b/>
          <w:bCs/>
        </w:rPr>
        <w:t>Halmstad 2</w:t>
      </w:r>
      <w:r>
        <w:rPr>
          <w:b/>
          <w:bCs/>
        </w:rPr>
        <w:t>026-03-26</w:t>
      </w:r>
    </w:p>
    <w:p w14:paraId="0C647CC8" w14:textId="77777777" w:rsidR="007B7EA2" w:rsidRPr="005E36F2" w:rsidRDefault="007B7EA2" w:rsidP="007B7EA2">
      <w:pPr>
        <w:rPr>
          <w:b/>
          <w:bCs/>
        </w:rPr>
      </w:pPr>
      <w:r w:rsidRPr="005E36F2">
        <w:rPr>
          <w:b/>
          <w:bCs/>
        </w:rPr>
        <w:lastRenderedPageBreak/>
        <w:t>Föreningen Aktiva Seniorer i Halmstad</w:t>
      </w:r>
    </w:p>
    <w:p w14:paraId="0613C5D9" w14:textId="77777777" w:rsidR="007B7EA2" w:rsidRDefault="007B7EA2" w:rsidP="007B7EA2"/>
    <w:p w14:paraId="3F99CA5B" w14:textId="77777777" w:rsidR="007B7EA2" w:rsidRDefault="007B7EA2" w:rsidP="007B7EA2">
      <w:r>
        <w:t xml:space="preserve">Göran Lindqvist                                         </w:t>
      </w:r>
      <w:r>
        <w:tab/>
      </w:r>
      <w:r>
        <w:tab/>
        <w:t xml:space="preserve">    Elisabeth Rydén</w:t>
      </w:r>
    </w:p>
    <w:p w14:paraId="09F4EB90" w14:textId="77777777" w:rsidR="007B7EA2" w:rsidRDefault="007B7EA2" w:rsidP="007B7EA2">
      <w:r>
        <w:t xml:space="preserve">Ordförande                                                  </w:t>
      </w:r>
      <w:r>
        <w:tab/>
      </w:r>
      <w:r>
        <w:tab/>
        <w:t xml:space="preserve">    Sekreterare</w:t>
      </w:r>
    </w:p>
    <w:p w14:paraId="13FDB960" w14:textId="77777777" w:rsidR="007B7EA2" w:rsidRDefault="007B7EA2" w:rsidP="007B7EA2"/>
    <w:p w14:paraId="07BD44FC" w14:textId="77777777" w:rsidR="007B7EA2" w:rsidRDefault="007B7EA2" w:rsidP="007B7EA2"/>
    <w:p w14:paraId="030C385D" w14:textId="26DA4F00" w:rsidR="007B7EA2" w:rsidRDefault="007B7EA2" w:rsidP="007B7EA2">
      <w:r>
        <w:tab/>
      </w:r>
      <w:r>
        <w:tab/>
        <w:t xml:space="preserve">                                                        </w:t>
      </w:r>
    </w:p>
    <w:p w14:paraId="06DAFFD6" w14:textId="77777777" w:rsidR="007B7EA2" w:rsidRDefault="007B7EA2" w:rsidP="007B7EA2">
      <w:r>
        <w:t>Justerare</w:t>
      </w:r>
      <w:r>
        <w:tab/>
      </w:r>
      <w:r>
        <w:tab/>
        <w:t xml:space="preserve">                                                        justerare</w:t>
      </w:r>
    </w:p>
    <w:p w14:paraId="7247AB4B" w14:textId="77777777" w:rsidR="007B7EA2" w:rsidRDefault="007B7EA2"/>
    <w:sectPr w:rsidR="007B7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F4B9" w14:textId="77777777" w:rsidR="00F26857" w:rsidRDefault="00F26857" w:rsidP="00844DA0">
      <w:pPr>
        <w:spacing w:after="0" w:line="240" w:lineRule="auto"/>
      </w:pPr>
      <w:r>
        <w:separator/>
      </w:r>
    </w:p>
  </w:endnote>
  <w:endnote w:type="continuationSeparator" w:id="0">
    <w:p w14:paraId="1A4D6D69" w14:textId="77777777" w:rsidR="00F26857" w:rsidRDefault="00F26857" w:rsidP="0084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154A" w14:textId="77777777" w:rsidR="00844DA0" w:rsidRDefault="00844D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31AC" w14:textId="77777777" w:rsidR="00844DA0" w:rsidRDefault="00844D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44C9" w14:textId="77777777" w:rsidR="00844DA0" w:rsidRDefault="00844D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4044" w14:textId="77777777" w:rsidR="00F26857" w:rsidRDefault="00F26857" w:rsidP="00844DA0">
      <w:pPr>
        <w:spacing w:after="0" w:line="240" w:lineRule="auto"/>
      </w:pPr>
      <w:r>
        <w:separator/>
      </w:r>
    </w:p>
  </w:footnote>
  <w:footnote w:type="continuationSeparator" w:id="0">
    <w:p w14:paraId="6062FC19" w14:textId="77777777" w:rsidR="00F26857" w:rsidRDefault="00F26857" w:rsidP="0084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CD8" w14:textId="77777777" w:rsidR="00844DA0" w:rsidRDefault="00844D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3EAB" w14:textId="1839C0C4" w:rsidR="00844DA0" w:rsidRPr="005E36F2" w:rsidRDefault="00844DA0" w:rsidP="00844DA0">
    <w:pPr>
      <w:rPr>
        <w:b/>
        <w:bCs/>
      </w:rPr>
    </w:pPr>
    <w:r w:rsidRPr="005E36F2">
      <w:rPr>
        <w:b/>
        <w:bCs/>
      </w:rPr>
      <w:t xml:space="preserve">Föreningsstämma Föreningen Aktiva Seniorer, Halmstad </w:t>
    </w:r>
    <w:proofErr w:type="gramStart"/>
    <w:r w:rsidRPr="005E36F2">
      <w:rPr>
        <w:b/>
        <w:bCs/>
      </w:rPr>
      <w:t>FASH,  Org.nr</w:t>
    </w:r>
    <w:proofErr w:type="gramEnd"/>
    <w:r w:rsidRPr="005E36F2">
      <w:rPr>
        <w:b/>
        <w:bCs/>
      </w:rPr>
      <w:t>. 802451-0227</w:t>
    </w:r>
    <w:r>
      <w:rPr>
        <w:b/>
        <w:bCs/>
      </w:rPr>
      <w:t xml:space="preserve">            2</w:t>
    </w:r>
    <w:r w:rsidRPr="005E36F2">
      <w:rPr>
        <w:b/>
        <w:bCs/>
      </w:rPr>
      <w:t>6 mars 202</w:t>
    </w:r>
    <w:r>
      <w:rPr>
        <w:b/>
        <w:bCs/>
      </w:rPr>
      <w:t>6</w:t>
    </w:r>
    <w:r w:rsidRPr="005E36F2">
      <w:rPr>
        <w:b/>
        <w:bCs/>
      </w:rPr>
      <w:t xml:space="preserve"> kl. 1</w:t>
    </w:r>
    <w:r>
      <w:rPr>
        <w:b/>
        <w:bCs/>
      </w:rPr>
      <w:t>0</w:t>
    </w:r>
    <w:r w:rsidRPr="005E36F2">
      <w:rPr>
        <w:b/>
        <w:bCs/>
      </w:rPr>
      <w:t>.00. Plats S:t Nikolai Församlingshem Karl XI:s väg 4</w:t>
    </w:r>
  </w:p>
  <w:p w14:paraId="6A569AE0" w14:textId="3E5AEDC1" w:rsidR="00844DA0" w:rsidRDefault="00844DA0">
    <w:pPr>
      <w:pStyle w:val="Sidhuvud"/>
    </w:pPr>
  </w:p>
  <w:p w14:paraId="2C8B7046" w14:textId="77777777" w:rsidR="00844DA0" w:rsidRDefault="00844D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A5F3" w14:textId="77777777" w:rsidR="00844DA0" w:rsidRDefault="00844D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A2"/>
    <w:rsid w:val="00012C58"/>
    <w:rsid w:val="00095BC2"/>
    <w:rsid w:val="00144B61"/>
    <w:rsid w:val="003257A9"/>
    <w:rsid w:val="004379A8"/>
    <w:rsid w:val="005929D7"/>
    <w:rsid w:val="007B7EA2"/>
    <w:rsid w:val="00844DA0"/>
    <w:rsid w:val="00881B03"/>
    <w:rsid w:val="0094723E"/>
    <w:rsid w:val="009C7B77"/>
    <w:rsid w:val="00AA3FD4"/>
    <w:rsid w:val="00C33F7F"/>
    <w:rsid w:val="00C7129F"/>
    <w:rsid w:val="00E36F2D"/>
    <w:rsid w:val="00F26857"/>
    <w:rsid w:val="00F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63F5"/>
  <w15:chartTrackingRefBased/>
  <w15:docId w15:val="{3C1B3301-B1AB-414F-BC4C-7C96E62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A2"/>
  </w:style>
  <w:style w:type="paragraph" w:styleId="Rubrik1">
    <w:name w:val="heading 1"/>
    <w:basedOn w:val="Normal"/>
    <w:next w:val="Normal"/>
    <w:link w:val="Rubrik1Char"/>
    <w:uiPriority w:val="9"/>
    <w:qFormat/>
    <w:rsid w:val="007B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7E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7E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7E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7E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7E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7E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7E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7E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7E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7E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7EA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B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4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4DA0"/>
  </w:style>
  <w:style w:type="paragraph" w:styleId="Sidfot">
    <w:name w:val="footer"/>
    <w:basedOn w:val="Normal"/>
    <w:link w:val="SidfotChar"/>
    <w:uiPriority w:val="99"/>
    <w:unhideWhenUsed/>
    <w:rsid w:val="0084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6A0F-3393-4555-8384-32AA6E8E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Elisabeth Ryden</cp:lastModifiedBy>
  <cp:revision>10</cp:revision>
  <dcterms:created xsi:type="dcterms:W3CDTF">2026-02-26T09:05:00Z</dcterms:created>
  <dcterms:modified xsi:type="dcterms:W3CDTF">2026-02-26T17:34:00Z</dcterms:modified>
</cp:coreProperties>
</file>